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EDFB8FF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CD4C7B" w:rsidRPr="00B266B0">
        <w:rPr>
          <w:bCs/>
          <w:noProof w:val="0"/>
          <w:sz w:val="24"/>
          <w:szCs w:val="24"/>
        </w:rPr>
        <w:tab/>
      </w:r>
      <w:r w:rsidR="00C0760A" w:rsidRPr="00C0760A">
        <w:rPr>
          <w:bCs/>
          <w:noProof w:val="0"/>
          <w:sz w:val="24"/>
          <w:szCs w:val="24"/>
        </w:rPr>
        <w:t>R2-1812874</w:t>
      </w:r>
    </w:p>
    <w:p w14:paraId="231362B2" w14:textId="3EBE55ED" w:rsidR="00CD4C7B" w:rsidRPr="00B266B0" w:rsidRDefault="007C2DD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Gothenburg</w:t>
      </w:r>
      <w:r w:rsidR="002610D8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Sweden</w:t>
      </w:r>
      <w:r w:rsidR="002610D8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20 - 24 August</w:t>
      </w:r>
      <w:r w:rsidR="002610D8" w:rsidRPr="002610D8">
        <w:rPr>
          <w:noProof w:val="0"/>
          <w:sz w:val="24"/>
          <w:szCs w:val="24"/>
          <w:lang w:eastAsia="zh-CN"/>
        </w:rPr>
        <w:t xml:space="preserve"> 2018</w:t>
      </w:r>
      <w:r w:rsidR="00364B41">
        <w:rPr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E3A777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466A1">
        <w:rPr>
          <w:rFonts w:cs="Arial"/>
          <w:b/>
          <w:bCs/>
          <w:sz w:val="24"/>
          <w:lang w:eastAsia="ja-JP"/>
        </w:rPr>
        <w:t>9.14.</w:t>
      </w:r>
      <w:r w:rsidR="00B04263">
        <w:rPr>
          <w:rFonts w:cs="Arial"/>
          <w:b/>
          <w:bCs/>
          <w:sz w:val="24"/>
          <w:lang w:eastAsia="ja-JP"/>
        </w:rPr>
        <w:t>6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597C0A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04263" w:rsidRPr="00B04263">
        <w:rPr>
          <w:rFonts w:ascii="Arial" w:hAnsi="Arial" w:cs="Arial"/>
          <w:b/>
          <w:bCs/>
          <w:sz w:val="24"/>
        </w:rPr>
        <w:t>MPDCCH monitoring for receiving HARQ ACK feedback</w:t>
      </w:r>
    </w:p>
    <w:p w14:paraId="3AC3A0B1" w14:textId="7BC433F6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466A1" w:rsidRPr="001466A1">
        <w:rPr>
          <w:rFonts w:ascii="Arial" w:hAnsi="Arial" w:cs="Arial"/>
          <w:b/>
          <w:bCs/>
          <w:sz w:val="24"/>
        </w:rPr>
        <w:t>LTE_eMTC4-Core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D92F9A6" w14:textId="29EFE79A" w:rsidR="00250E47" w:rsidRDefault="00250E47" w:rsidP="00D86756">
      <w:r>
        <w:t xml:space="preserve">In </w:t>
      </w:r>
      <w:r w:rsidR="00D86756">
        <w:t>this contribution, we discuss the MPDCCH monitoring issue</w:t>
      </w:r>
      <w:r w:rsidR="00E06723">
        <w:t xml:space="preserve"> for UE to receive UL HARQ ACK feedback.</w:t>
      </w:r>
    </w:p>
    <w:p w14:paraId="127ACA6D" w14:textId="13DB0840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06723">
        <w:t>MPDCCH monitoring to receive HARQ ACK feedback</w:t>
      </w:r>
    </w:p>
    <w:p w14:paraId="0D2CD71B" w14:textId="52B57E5D" w:rsidR="00953FB6" w:rsidRDefault="00D66848" w:rsidP="00CD4C7B">
      <w:r>
        <w:t>For UE to receive HARQ ACK feedback during PUSCH transmission (e.g. for early termination of PUSCH transmission), UE is required to monitor MPDCCH when transmitting PUSCH</w:t>
      </w:r>
      <w:r w:rsidR="00953FB6" w:rsidRPr="00953FB6">
        <w:t>.</w:t>
      </w:r>
      <w:r>
        <w:t xml:space="preserve"> This is reflected in the current MAC specification where DRX Active Time is re-defined to include the yellow highlighted part shown below:</w:t>
      </w:r>
    </w:p>
    <w:p w14:paraId="6C3D0A5C" w14:textId="77777777" w:rsidR="00D66848" w:rsidRPr="00246184" w:rsidRDefault="00D66848" w:rsidP="00D66848">
      <w:pPr>
        <w:rPr>
          <w:noProof/>
        </w:rPr>
      </w:pPr>
      <w:r w:rsidRPr="00246184">
        <w:rPr>
          <w:noProof/>
        </w:rPr>
        <w:t>When a DRX cycle is configured, the Active Time includes the time while:</w:t>
      </w:r>
    </w:p>
    <w:p w14:paraId="7CC36374" w14:textId="77777777" w:rsidR="00D66848" w:rsidRPr="00246184" w:rsidRDefault="00D66848" w:rsidP="00D66848">
      <w:pPr>
        <w:pStyle w:val="B1"/>
        <w:rPr>
          <w:noProof/>
        </w:rPr>
      </w:pPr>
      <w:r w:rsidRPr="00246184">
        <w:rPr>
          <w:i/>
          <w:noProof/>
        </w:rPr>
        <w:t>-</w:t>
      </w:r>
      <w:r w:rsidRPr="00246184">
        <w:rPr>
          <w:i/>
          <w:noProof/>
        </w:rPr>
        <w:tab/>
        <w:t>onDurationTimer</w:t>
      </w:r>
      <w:r w:rsidRPr="00246184">
        <w:rPr>
          <w:noProof/>
        </w:rPr>
        <w:t xml:space="preserve"> or </w:t>
      </w:r>
      <w:r w:rsidRPr="00246184">
        <w:rPr>
          <w:i/>
          <w:noProof/>
        </w:rPr>
        <w:t>drx-InactivityTimer</w:t>
      </w:r>
      <w:r w:rsidRPr="00246184">
        <w:rPr>
          <w:noProof/>
        </w:rPr>
        <w:t xml:space="preserve"> or </w:t>
      </w:r>
      <w:r w:rsidRPr="00246184">
        <w:rPr>
          <w:i/>
        </w:rPr>
        <w:t xml:space="preserve">drx-RetransmissionTimer </w:t>
      </w:r>
      <w:r w:rsidRPr="00246184">
        <w:rPr>
          <w:rFonts w:eastAsia="Malgun Gothic"/>
          <w:noProof/>
        </w:rPr>
        <w:t xml:space="preserve">or </w:t>
      </w:r>
      <w:r w:rsidRPr="00246184">
        <w:rPr>
          <w:rFonts w:eastAsia="Malgun Gothic"/>
          <w:i/>
          <w:noProof/>
        </w:rPr>
        <w:t>drx-RetransmissionTimerShortTTI</w:t>
      </w:r>
      <w:r w:rsidRPr="00246184">
        <w:rPr>
          <w:rFonts w:eastAsia="Malgun Gothic"/>
          <w:noProof/>
        </w:rPr>
        <w:t xml:space="preserve"> or </w:t>
      </w:r>
      <w:r w:rsidRPr="00246184">
        <w:rPr>
          <w:rFonts w:eastAsia="Malgun Gothic"/>
          <w:i/>
          <w:noProof/>
        </w:rPr>
        <w:t>drx-ULRetransmissionTimer</w:t>
      </w:r>
      <w:r w:rsidRPr="00246184">
        <w:rPr>
          <w:noProof/>
        </w:rPr>
        <w:t xml:space="preserve"> or </w:t>
      </w:r>
      <w:r w:rsidRPr="00246184">
        <w:rPr>
          <w:i/>
          <w:noProof/>
        </w:rPr>
        <w:t>drx-ULRetransmissionTimerShortTTI</w:t>
      </w:r>
      <w:r w:rsidRPr="00246184">
        <w:rPr>
          <w:noProof/>
        </w:rPr>
        <w:t xml:space="preserve"> or </w:t>
      </w:r>
      <w:r w:rsidRPr="00246184">
        <w:rPr>
          <w:i/>
          <w:noProof/>
        </w:rPr>
        <w:t>mac-ContentionResolutionTimer</w:t>
      </w:r>
      <w:r w:rsidRPr="00246184">
        <w:rPr>
          <w:noProof/>
        </w:rPr>
        <w:t xml:space="preserve"> (as described in subclause 5.1.5) is running; or</w:t>
      </w:r>
    </w:p>
    <w:p w14:paraId="6ECB590A" w14:textId="77777777" w:rsidR="00D66848" w:rsidRPr="00246184" w:rsidRDefault="00D66848" w:rsidP="00D66848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a Scheduling Request is sent on PUCCH/SPUCCH and is pending (as described in subclause 5.4.4); or</w:t>
      </w:r>
    </w:p>
    <w:p w14:paraId="0A23D73D" w14:textId="77777777" w:rsidR="00D66848" w:rsidRPr="00246184" w:rsidRDefault="00D66848" w:rsidP="00D66848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 xml:space="preserve">an uplink grant for a pending HARQ retransmission can occur and there is data in the corresponding HARQ buffer </w:t>
      </w:r>
      <w:r w:rsidRPr="00246184">
        <w:rPr>
          <w:rFonts w:eastAsia="Malgun Gothic"/>
          <w:noProof/>
        </w:rPr>
        <w:t>for synchronous HARQ process</w:t>
      </w:r>
      <w:r w:rsidRPr="00246184">
        <w:rPr>
          <w:noProof/>
        </w:rPr>
        <w:t>; or</w:t>
      </w:r>
    </w:p>
    <w:p w14:paraId="1C04E35A" w14:textId="77777777" w:rsidR="00D66848" w:rsidRPr="00246184" w:rsidRDefault="00D66848" w:rsidP="00D66848">
      <w:pPr>
        <w:pStyle w:val="B1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a PDCCH indicating a new transmission addressed to the C-RNTI of the MAC entity has not been received after successful reception of a Random Access Response for the preamble not selected by the MAC entity (as described in subclause 5.1.4)</w:t>
      </w:r>
      <w:r w:rsidRPr="00246184">
        <w:t xml:space="preserve"> </w:t>
      </w:r>
      <w:r w:rsidRPr="00246184">
        <w:rPr>
          <w:noProof/>
        </w:rPr>
        <w:t>; or</w:t>
      </w:r>
    </w:p>
    <w:p w14:paraId="0292C346" w14:textId="77777777" w:rsidR="00D66848" w:rsidRPr="00246184" w:rsidRDefault="00D66848" w:rsidP="00D66848">
      <w:pPr>
        <w:pStyle w:val="B1"/>
        <w:rPr>
          <w:noProof/>
        </w:rPr>
      </w:pPr>
      <w:r w:rsidRPr="00D66848">
        <w:rPr>
          <w:noProof/>
          <w:highlight w:val="yellow"/>
        </w:rPr>
        <w:t>-</w:t>
      </w:r>
      <w:r w:rsidRPr="00D66848">
        <w:rPr>
          <w:noProof/>
          <w:highlight w:val="yellow"/>
        </w:rPr>
        <w:tab/>
      </w:r>
      <w:r w:rsidRPr="00D66848">
        <w:rPr>
          <w:i/>
          <w:noProof/>
          <w:highlight w:val="yellow"/>
        </w:rPr>
        <w:t>mpdcch-UL-HARQ-ACK-FeedbackConfig</w:t>
      </w:r>
      <w:r w:rsidRPr="00D66848">
        <w:rPr>
          <w:noProof/>
          <w:highlight w:val="yellow"/>
        </w:rPr>
        <w:t xml:space="preserve"> is configured and repetitions within a bundle are being transmitted according to UL_REPETITION_NUMBER.</w:t>
      </w:r>
    </w:p>
    <w:p w14:paraId="718368F5" w14:textId="4D225DE4" w:rsidR="00D66848" w:rsidRDefault="00613F56" w:rsidP="00CD4C7B">
      <w:r>
        <w:t>M</w:t>
      </w:r>
      <w:r>
        <w:rPr>
          <w:rFonts w:hint="eastAsia"/>
        </w:rPr>
        <w:t>eanwhile,</w:t>
      </w:r>
      <w:r>
        <w:t xml:space="preserve"> the current MAC specification also applies the legacy DRX timers. Below are excerpt from TS 36.321 v15.2.0.</w:t>
      </w:r>
    </w:p>
    <w:p w14:paraId="510809C6" w14:textId="77777777" w:rsidR="00613F56" w:rsidRPr="00246184" w:rsidRDefault="00613F56" w:rsidP="00613F56">
      <w:pPr>
        <w:pStyle w:val="B2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if the PDCCH indicates an UL transmission for an asynchronous HARQ process or if a</w:t>
      </w:r>
      <w:r w:rsidRPr="00246184">
        <w:rPr>
          <w:noProof/>
          <w:lang w:eastAsia="zh-CN"/>
        </w:rPr>
        <w:t>n</w:t>
      </w:r>
      <w:r w:rsidRPr="00246184">
        <w:rPr>
          <w:noProof/>
        </w:rPr>
        <w:t xml:space="preserve"> </w:t>
      </w:r>
      <w:r w:rsidRPr="00246184">
        <w:rPr>
          <w:noProof/>
          <w:lang w:eastAsia="zh-CN"/>
        </w:rPr>
        <w:t>U</w:t>
      </w:r>
      <w:r w:rsidRPr="00246184">
        <w:rPr>
          <w:noProof/>
        </w:rPr>
        <w:t xml:space="preserve">L </w:t>
      </w:r>
      <w:r w:rsidRPr="00246184">
        <w:rPr>
          <w:noProof/>
          <w:lang w:eastAsia="zh-CN"/>
        </w:rPr>
        <w:t>grant</w:t>
      </w:r>
      <w:r w:rsidRPr="00246184">
        <w:rPr>
          <w:noProof/>
        </w:rPr>
        <w:t xml:space="preserve"> has been configured for an asynchronous HARQ process for this subframe, or if the PDCCH indicates an UL transmission for an autonomous HARQ process or;</w:t>
      </w:r>
    </w:p>
    <w:p w14:paraId="3C6BDC9A" w14:textId="77777777" w:rsidR="00613F56" w:rsidRPr="00246184" w:rsidRDefault="00613F56" w:rsidP="00613F56">
      <w:pPr>
        <w:pStyle w:val="B2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if the uplink grant is a configured grant for the MAC entity's AUL C-RNTI and if the corresponding PUSCH transmission has been performed in this subframe:</w:t>
      </w:r>
    </w:p>
    <w:p w14:paraId="10FADA76" w14:textId="77777777" w:rsidR="00613F56" w:rsidRPr="00246184" w:rsidRDefault="00613F56" w:rsidP="00613F56">
      <w:pPr>
        <w:pStyle w:val="B3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 xml:space="preserve">if </w:t>
      </w:r>
      <w:r w:rsidRPr="00246184">
        <w:rPr>
          <w:i/>
          <w:noProof/>
        </w:rPr>
        <w:t>mpdcch-UL-HARQ-ACK-FeedbackConfig</w:t>
      </w:r>
      <w:r w:rsidRPr="00246184">
        <w:rPr>
          <w:noProof/>
        </w:rPr>
        <w:t xml:space="preserve"> is not configured; or</w:t>
      </w:r>
    </w:p>
    <w:p w14:paraId="029BA488" w14:textId="77777777" w:rsidR="00613F56" w:rsidRPr="00613F56" w:rsidRDefault="00613F56" w:rsidP="00613F56">
      <w:pPr>
        <w:pStyle w:val="B3"/>
        <w:rPr>
          <w:noProof/>
          <w:highlight w:val="yellow"/>
        </w:rPr>
      </w:pPr>
      <w:r w:rsidRPr="00613F56">
        <w:rPr>
          <w:noProof/>
          <w:highlight w:val="yellow"/>
        </w:rPr>
        <w:t>-</w:t>
      </w:r>
      <w:r w:rsidRPr="00613F56">
        <w:rPr>
          <w:noProof/>
          <w:highlight w:val="yellow"/>
        </w:rPr>
        <w:tab/>
        <w:t xml:space="preserve">if </w:t>
      </w:r>
      <w:r w:rsidRPr="00613F56">
        <w:rPr>
          <w:i/>
          <w:noProof/>
          <w:highlight w:val="yellow"/>
        </w:rPr>
        <w:t>mpdcch-UL-HARQ-ACK-FeedbackConfig</w:t>
      </w:r>
      <w:r w:rsidRPr="00613F56">
        <w:rPr>
          <w:noProof/>
          <w:highlight w:val="yellow"/>
        </w:rPr>
        <w:t xml:space="preserve"> is configured and an UL HARQ-ACK feedback has not been received on PDCCH until the last repetition of the corresponding PUSCH transmission</w:t>
      </w:r>
    </w:p>
    <w:p w14:paraId="2803A9B5" w14:textId="77777777" w:rsidR="00613F56" w:rsidRPr="00246184" w:rsidRDefault="00613F56" w:rsidP="00613F56">
      <w:pPr>
        <w:pStyle w:val="B4"/>
        <w:rPr>
          <w:noProof/>
        </w:rPr>
      </w:pPr>
      <w:r w:rsidRPr="00613F56">
        <w:rPr>
          <w:noProof/>
          <w:highlight w:val="yellow"/>
        </w:rPr>
        <w:t>-</w:t>
      </w:r>
      <w:r w:rsidRPr="00613F56">
        <w:rPr>
          <w:noProof/>
          <w:highlight w:val="yellow"/>
        </w:rPr>
        <w:tab/>
        <w:t xml:space="preserve">start the UL HARQ </w:t>
      </w:r>
      <w:smartTag w:uri="urn:schemas-microsoft-com:office:smarttags" w:element="PersonName">
        <w:r w:rsidRPr="00613F56">
          <w:rPr>
            <w:noProof/>
            <w:highlight w:val="yellow"/>
          </w:rPr>
          <w:t>RT</w:t>
        </w:r>
      </w:smartTag>
      <w:r w:rsidRPr="00613F56">
        <w:rPr>
          <w:noProof/>
          <w:highlight w:val="yellow"/>
        </w:rPr>
        <w:t xml:space="preserve">T Timer for the corresponding HARQ process in the subframe </w:t>
      </w:r>
      <w:r w:rsidRPr="00613F56">
        <w:rPr>
          <w:highlight w:val="yellow"/>
        </w:rPr>
        <w:t>containing the last repetition of the corresponding PUSCH transmission</w:t>
      </w:r>
      <w:r w:rsidRPr="00613F56">
        <w:rPr>
          <w:noProof/>
          <w:highlight w:val="yellow"/>
        </w:rPr>
        <w:t>;</w:t>
      </w:r>
    </w:p>
    <w:p w14:paraId="49AEC6A8" w14:textId="7D8FE6BC" w:rsidR="00613F56" w:rsidRDefault="00613F56" w:rsidP="00CD4C7B">
      <w:r>
        <w:lastRenderedPageBreak/>
        <w:t>A</w:t>
      </w:r>
      <w:r>
        <w:rPr>
          <w:rFonts w:hint="eastAsia"/>
        </w:rPr>
        <w:t>nd</w:t>
      </w:r>
    </w:p>
    <w:p w14:paraId="00F9829A" w14:textId="77777777" w:rsidR="00613F56" w:rsidRPr="00613F56" w:rsidRDefault="00613F56" w:rsidP="00613F56">
      <w:pPr>
        <w:pStyle w:val="B1"/>
        <w:rPr>
          <w:rFonts w:eastAsia="Malgun Gothic"/>
          <w:noProof/>
          <w:highlight w:val="yellow"/>
        </w:rPr>
      </w:pPr>
      <w:r w:rsidRPr="00613F56">
        <w:rPr>
          <w:rFonts w:eastAsia="Malgun Gothic"/>
          <w:noProof/>
          <w:highlight w:val="yellow"/>
        </w:rPr>
        <w:t>-</w:t>
      </w:r>
      <w:r w:rsidRPr="00613F56">
        <w:rPr>
          <w:rFonts w:eastAsia="Malgun Gothic"/>
          <w:noProof/>
          <w:highlight w:val="yellow"/>
        </w:rPr>
        <w:tab/>
        <w:t xml:space="preserve">if an UL HARQ </w:t>
      </w:r>
      <w:smartTag w:uri="urn:schemas-microsoft-com:office:smarttags" w:element="PersonName">
        <w:r w:rsidRPr="00613F56">
          <w:rPr>
            <w:rFonts w:eastAsia="Malgun Gothic"/>
            <w:noProof/>
            <w:highlight w:val="yellow"/>
          </w:rPr>
          <w:t>RT</w:t>
        </w:r>
      </w:smartTag>
      <w:r w:rsidRPr="00613F56">
        <w:rPr>
          <w:rFonts w:eastAsia="Malgun Gothic"/>
          <w:noProof/>
          <w:highlight w:val="yellow"/>
        </w:rPr>
        <w:t>T Timer expires in this subframe:</w:t>
      </w:r>
    </w:p>
    <w:p w14:paraId="7F13F342" w14:textId="77777777" w:rsidR="00613F56" w:rsidRPr="00246184" w:rsidRDefault="00613F56" w:rsidP="00613F56">
      <w:pPr>
        <w:pStyle w:val="B2"/>
        <w:rPr>
          <w:noProof/>
        </w:rPr>
      </w:pPr>
      <w:r w:rsidRPr="00613F56">
        <w:rPr>
          <w:rFonts w:eastAsia="Malgun Gothic"/>
          <w:noProof/>
          <w:highlight w:val="yellow"/>
        </w:rPr>
        <w:t>-</w:t>
      </w:r>
      <w:r w:rsidRPr="00613F56">
        <w:rPr>
          <w:rFonts w:eastAsia="Malgun Gothic"/>
          <w:noProof/>
          <w:highlight w:val="yellow"/>
        </w:rPr>
        <w:tab/>
        <w:t xml:space="preserve">start the </w:t>
      </w:r>
      <w:r w:rsidRPr="00613F56">
        <w:rPr>
          <w:rFonts w:eastAsia="Malgun Gothic"/>
          <w:i/>
          <w:noProof/>
          <w:highlight w:val="yellow"/>
        </w:rPr>
        <w:t>drx-ULRetransmissionTimer</w:t>
      </w:r>
      <w:r w:rsidRPr="00613F56">
        <w:rPr>
          <w:rFonts w:eastAsia="Malgun Gothic"/>
          <w:noProof/>
          <w:highlight w:val="yellow"/>
        </w:rPr>
        <w:t xml:space="preserve"> or</w:t>
      </w:r>
      <w:r w:rsidRPr="00613F56">
        <w:rPr>
          <w:rFonts w:eastAsia="Malgun Gothic"/>
          <w:i/>
          <w:noProof/>
          <w:highlight w:val="yellow"/>
        </w:rPr>
        <w:t xml:space="preserve"> drx-ULRetransmissionTimerShortTTI </w:t>
      </w:r>
      <w:r w:rsidRPr="00613F56">
        <w:rPr>
          <w:rFonts w:eastAsia="Malgun Gothic"/>
          <w:noProof/>
          <w:highlight w:val="yellow"/>
        </w:rPr>
        <w:t>for the corresponding HARQ process.</w:t>
      </w:r>
    </w:p>
    <w:p w14:paraId="3B68165A" w14:textId="77777777" w:rsidR="00613F56" w:rsidRPr="00246184" w:rsidRDefault="00613F56" w:rsidP="00613F56">
      <w:pPr>
        <w:pStyle w:val="B2"/>
        <w:rPr>
          <w:lang w:eastAsia="zh-CN"/>
        </w:rPr>
      </w:pPr>
      <w:r w:rsidRPr="00246184">
        <w:rPr>
          <w:rFonts w:eastAsia="Malgun Gothic"/>
          <w:lang w:eastAsia="zh-CN"/>
        </w:rPr>
        <w:t>-</w:t>
      </w:r>
      <w:r w:rsidRPr="00246184">
        <w:rPr>
          <w:rFonts w:eastAsia="Malgun Gothic"/>
          <w:lang w:eastAsia="zh-CN"/>
        </w:rPr>
        <w:tab/>
        <w:t xml:space="preserve">if NB-IoT, start or restart the </w:t>
      </w:r>
      <w:r w:rsidRPr="00246184">
        <w:rPr>
          <w:rFonts w:eastAsia="Malgun Gothic"/>
          <w:i/>
          <w:lang w:eastAsia="zh-CN"/>
        </w:rPr>
        <w:t>drx-InactivityTimer</w:t>
      </w:r>
      <w:r w:rsidRPr="00246184">
        <w:rPr>
          <w:rFonts w:eastAsia="Malgun Gothic"/>
          <w:lang w:eastAsia="zh-CN"/>
        </w:rPr>
        <w:t>.</w:t>
      </w:r>
    </w:p>
    <w:p w14:paraId="07ADFEE6" w14:textId="190E5C2F" w:rsidR="00613F56" w:rsidRDefault="00613F56" w:rsidP="00613F56">
      <w:r>
        <w:t>N</w:t>
      </w:r>
      <w:r>
        <w:rPr>
          <w:rFonts w:hint="eastAsia"/>
        </w:rPr>
        <w:t>o</w:t>
      </w:r>
      <w:r>
        <w:t>te that, d</w:t>
      </w:r>
      <w:r w:rsidRPr="00613F56">
        <w:t xml:space="preserve">ue to the presence of UL HARQ RTT </w:t>
      </w:r>
      <w:r>
        <w:t>T</w:t>
      </w:r>
      <w:r w:rsidRPr="00613F56">
        <w:t xml:space="preserve">imer, </w:t>
      </w:r>
      <w:r>
        <w:t xml:space="preserve">Active Time has been made discontinuous and </w:t>
      </w:r>
      <w:r w:rsidRPr="00613F56">
        <w:t xml:space="preserve">UE may likely miss the UL HARQ-ACK sent by the eNB because during UL HARQ RTT timer’s running, UE is not required to monitor MPDCCH. </w:t>
      </w:r>
      <w:r>
        <w:t>This is shown in the below figure.</w:t>
      </w:r>
    </w:p>
    <w:p w14:paraId="3BBBD7AF" w14:textId="32DB7CA8" w:rsidR="00613F56" w:rsidRDefault="00613F56" w:rsidP="00613F56">
      <w:pPr>
        <w:ind w:leftChars="64" w:left="128"/>
        <w:jc w:val="center"/>
      </w:pPr>
      <w:r>
        <w:object w:dxaOrig="6457" w:dyaOrig="905" w14:anchorId="7E591D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58.5pt" o:ole="">
            <v:imagedata r:id="rId7" o:title=""/>
          </v:shape>
          <o:OLEObject Type="Embed" ProgID="Visio.Drawing.11" ShapeID="_x0000_i1025" DrawAspect="Content" ObjectID="_1595412459" r:id="rId8"/>
        </w:object>
      </w:r>
    </w:p>
    <w:p w14:paraId="304E2054" w14:textId="3677F632" w:rsidR="00613F56" w:rsidRPr="00613F56" w:rsidRDefault="00613F56" w:rsidP="00613F56">
      <w:pPr>
        <w:jc w:val="center"/>
      </w:pPr>
      <w:r>
        <w:t>Figure 2.</w:t>
      </w:r>
      <w:r w:rsidRPr="00613F56">
        <w:t>1</w:t>
      </w:r>
    </w:p>
    <w:p w14:paraId="30FE4CA3" w14:textId="7B78CDEA" w:rsidR="00613F56" w:rsidRDefault="004C2BD8" w:rsidP="00613F56">
      <w:r>
        <w:t>W</w:t>
      </w:r>
      <w:r>
        <w:rPr>
          <w:rFonts w:hint="eastAsia"/>
        </w:rPr>
        <w:t xml:space="preserve">e </w:t>
      </w:r>
      <w:r>
        <w:t xml:space="preserve">think UE should continuously monitor MPDCCH for HARQ ACK feedback and to achieve this, UL HARQ RTT Timer should not be applied for this case, i.e. UE directly starts the </w:t>
      </w:r>
      <w:r w:rsidRPr="004C2BD8">
        <w:rPr>
          <w:i/>
        </w:rPr>
        <w:t>drx-ULRetransmissionTimer</w:t>
      </w:r>
      <w:r w:rsidRPr="004C2BD8">
        <w:t xml:space="preserve"> at the end of PUSCH transmission.</w:t>
      </w:r>
    </w:p>
    <w:p w14:paraId="64807F32" w14:textId="787C880F" w:rsidR="004C2BD8" w:rsidRPr="004C2BD8" w:rsidRDefault="004C2BD8" w:rsidP="00613F56">
      <w:pPr>
        <w:rPr>
          <w:b/>
        </w:rPr>
      </w:pPr>
      <w:r w:rsidRPr="004C2BD8">
        <w:rPr>
          <w:b/>
        </w:rPr>
        <w:t xml:space="preserve">Proposal 1: For UE configured with </w:t>
      </w:r>
      <w:r w:rsidRPr="004C2BD8">
        <w:rPr>
          <w:b/>
          <w:i/>
        </w:rPr>
        <w:t>mpdcch-UL-HARQ-ACK-FeedbackConfig</w:t>
      </w:r>
      <w:r w:rsidRPr="004C2BD8">
        <w:rPr>
          <w:b/>
        </w:rPr>
        <w:t xml:space="preserve">, </w:t>
      </w:r>
      <w:r w:rsidRPr="004C2BD8">
        <w:rPr>
          <w:b/>
          <w:i/>
        </w:rPr>
        <w:t>drx-ULRetransmissionTimer</w:t>
      </w:r>
      <w:r w:rsidRPr="004C2BD8">
        <w:rPr>
          <w:b/>
        </w:rPr>
        <w:t xml:space="preserve"> is started in the subframe containing the last repetition of PUSCH transmission.</w:t>
      </w:r>
    </w:p>
    <w:p w14:paraId="5C7CA5B4" w14:textId="105F8830" w:rsidR="004C2BD8" w:rsidRPr="004C2BD8" w:rsidRDefault="004C2BD8" w:rsidP="00613F56">
      <w:r>
        <w:t>We have provided the corresponding MAC CR in [1].</w:t>
      </w:r>
    </w:p>
    <w:p w14:paraId="43A12B72" w14:textId="2D3285D9" w:rsidR="00CD4C7B" w:rsidRPr="006E13D1" w:rsidRDefault="00250E4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7C7BF713" w:rsidR="00CD4C7B" w:rsidRDefault="00953FB6" w:rsidP="00CD4C7B">
      <w:r>
        <w:t xml:space="preserve">In this contribution, we discussed the </w:t>
      </w:r>
      <w:r w:rsidR="004C2BD8">
        <w:t>Active Time for UE to monitor MPDCCH when UL HARQ ACK feedback is configured and had following proposals</w:t>
      </w:r>
      <w:r>
        <w:t>.</w:t>
      </w:r>
    </w:p>
    <w:p w14:paraId="2C45142F" w14:textId="24837927" w:rsidR="00953FB6" w:rsidRPr="004C2BD8" w:rsidRDefault="004C2BD8" w:rsidP="00CD4C7B">
      <w:r w:rsidRPr="004C2BD8">
        <w:rPr>
          <w:b/>
        </w:rPr>
        <w:t xml:space="preserve">Proposal 1: For UE configured with </w:t>
      </w:r>
      <w:r w:rsidRPr="004C2BD8">
        <w:rPr>
          <w:b/>
          <w:i/>
        </w:rPr>
        <w:t>mpdcch-UL-HARQ-ACK-FeedbackConfig</w:t>
      </w:r>
      <w:r w:rsidRPr="004C2BD8">
        <w:rPr>
          <w:b/>
        </w:rPr>
        <w:t xml:space="preserve">, </w:t>
      </w:r>
      <w:r w:rsidRPr="004C2BD8">
        <w:rPr>
          <w:b/>
          <w:i/>
        </w:rPr>
        <w:t>drx-ULRetransmissionTimer</w:t>
      </w:r>
      <w:r w:rsidRPr="004C2BD8">
        <w:rPr>
          <w:b/>
        </w:rPr>
        <w:t xml:space="preserve"> is started in the subframe containing the last repetition of PUSCH transmission.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AA5C936" w14:textId="38A49B2E" w:rsidR="00CD4C7B" w:rsidRPr="00E00F2F" w:rsidRDefault="00C0760A" w:rsidP="00C0760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R2-1812875</w:t>
      </w:r>
      <w:bookmarkStart w:id="0" w:name="_GoBack"/>
      <w:bookmarkEnd w:id="0"/>
      <w:r w:rsidR="0010064A">
        <w:t xml:space="preserve">, </w:t>
      </w:r>
      <w:r w:rsidR="004C2BD8" w:rsidRPr="004C2BD8">
        <w:rPr>
          <w:i/>
        </w:rPr>
        <w:t>MPDCCH monitoring for receiving HARQ ACK feedback</w:t>
      </w:r>
      <w:r w:rsidR="0010064A" w:rsidRPr="0010064A">
        <w:rPr>
          <w:i/>
        </w:rPr>
        <w:t>,</w:t>
      </w:r>
      <w:r w:rsidR="0010064A">
        <w:t xml:space="preserve"> Nokia, Nokia Shanghai Bell</w:t>
      </w:r>
    </w:p>
    <w:p w14:paraId="35F222F4" w14:textId="62CB83F0" w:rsidR="00080512" w:rsidRPr="00CD4C7B" w:rsidRDefault="00080512" w:rsidP="004C2BD8">
      <w:pPr>
        <w:overflowPunct w:val="0"/>
        <w:autoSpaceDE w:val="0"/>
        <w:autoSpaceDN w:val="0"/>
        <w:adjustRightInd w:val="0"/>
        <w:textAlignment w:val="baseline"/>
      </w:pPr>
    </w:p>
    <w:sectPr w:rsidR="00080512" w:rsidRPr="00CD4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66899" w14:textId="77777777" w:rsidR="004C01F7" w:rsidRDefault="004C01F7">
      <w:r>
        <w:separator/>
      </w:r>
    </w:p>
  </w:endnote>
  <w:endnote w:type="continuationSeparator" w:id="0">
    <w:p w14:paraId="51E48F53" w14:textId="77777777" w:rsidR="004C01F7" w:rsidRDefault="004C0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D86756" w:rsidRDefault="00D867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D86756" w:rsidRDefault="00D867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D86756" w:rsidRDefault="00D86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11FA8" w14:textId="77777777" w:rsidR="004C01F7" w:rsidRDefault="004C01F7">
      <w:r>
        <w:separator/>
      </w:r>
    </w:p>
  </w:footnote>
  <w:footnote w:type="continuationSeparator" w:id="0">
    <w:p w14:paraId="368EE71E" w14:textId="77777777" w:rsidR="004C01F7" w:rsidRDefault="004C0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D86756" w:rsidRDefault="00D867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D86756" w:rsidRDefault="00D867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D86756" w:rsidRDefault="00D867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F425657"/>
    <w:multiLevelType w:val="hybridMultilevel"/>
    <w:tmpl w:val="4D565D8E"/>
    <w:lvl w:ilvl="0" w:tplc="74C0836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0064A"/>
    <w:rsid w:val="00112F1A"/>
    <w:rsid w:val="00145075"/>
    <w:rsid w:val="001466A1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4184D"/>
    <w:rsid w:val="00250E47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77455"/>
    <w:rsid w:val="004A1F7B"/>
    <w:rsid w:val="004C01F7"/>
    <w:rsid w:val="004C2BD8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13F5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2411"/>
    <w:rsid w:val="00757D40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768CA"/>
    <w:rsid w:val="00877EF9"/>
    <w:rsid w:val="00880559"/>
    <w:rsid w:val="008B5306"/>
    <w:rsid w:val="008D2E4D"/>
    <w:rsid w:val="008E7A26"/>
    <w:rsid w:val="0090271F"/>
    <w:rsid w:val="00902DB9"/>
    <w:rsid w:val="0090466A"/>
    <w:rsid w:val="00936071"/>
    <w:rsid w:val="00940212"/>
    <w:rsid w:val="00942EC2"/>
    <w:rsid w:val="00953FB6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04263"/>
    <w:rsid w:val="00B05962"/>
    <w:rsid w:val="00B15449"/>
    <w:rsid w:val="00B27303"/>
    <w:rsid w:val="00B47FD1"/>
    <w:rsid w:val="00B516BB"/>
    <w:rsid w:val="00BC3555"/>
    <w:rsid w:val="00C0760A"/>
    <w:rsid w:val="00C12348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3BE3"/>
    <w:rsid w:val="00D3792D"/>
    <w:rsid w:val="00D55E47"/>
    <w:rsid w:val="00D62E19"/>
    <w:rsid w:val="00D66848"/>
    <w:rsid w:val="00D67CD1"/>
    <w:rsid w:val="00D738D6"/>
    <w:rsid w:val="00D80795"/>
    <w:rsid w:val="00D854BE"/>
    <w:rsid w:val="00D86756"/>
    <w:rsid w:val="00D87E00"/>
    <w:rsid w:val="00D9134D"/>
    <w:rsid w:val="00D96D11"/>
    <w:rsid w:val="00DA7A03"/>
    <w:rsid w:val="00DB0DB8"/>
    <w:rsid w:val="00DB1818"/>
    <w:rsid w:val="00DC309B"/>
    <w:rsid w:val="00DC4DA2"/>
    <w:rsid w:val="00E00F2F"/>
    <w:rsid w:val="00E06723"/>
    <w:rsid w:val="00E471CF"/>
    <w:rsid w:val="00E62835"/>
    <w:rsid w:val="00E77645"/>
    <w:rsid w:val="00E83697"/>
    <w:rsid w:val="00EB4434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250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D66848"/>
    <w:rPr>
      <w:lang w:eastAsia="en-US"/>
    </w:rPr>
  </w:style>
  <w:style w:type="character" w:customStyle="1" w:styleId="B2Char">
    <w:name w:val="B2 Char"/>
    <w:link w:val="B2"/>
    <w:qFormat/>
    <w:rsid w:val="00613F56"/>
    <w:rPr>
      <w:lang w:eastAsia="en-US"/>
    </w:rPr>
  </w:style>
  <w:style w:type="character" w:customStyle="1" w:styleId="B3Char">
    <w:name w:val="B3 Char"/>
    <w:link w:val="B3"/>
    <w:rsid w:val="00613F56"/>
    <w:rPr>
      <w:lang w:eastAsia="en-US"/>
    </w:rPr>
  </w:style>
  <w:style w:type="character" w:customStyle="1" w:styleId="B4Char">
    <w:name w:val="B4 Char"/>
    <w:link w:val="B4"/>
    <w:rsid w:val="00613F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110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4033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Nokia</cp:lastModifiedBy>
  <cp:revision>43</cp:revision>
  <dcterms:created xsi:type="dcterms:W3CDTF">2016-08-12T03:53:00Z</dcterms:created>
  <dcterms:modified xsi:type="dcterms:W3CDTF">2018-08-10T05:21:00Z</dcterms:modified>
</cp:coreProperties>
</file>